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82" w:rsidRPr="00E623C9" w:rsidRDefault="00635D82" w:rsidP="00635D82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36"/>
          <w:lang w:eastAsia="ru-RU"/>
        </w:rPr>
      </w:pPr>
      <w:r w:rsidRPr="00E623C9">
        <w:rPr>
          <w:rFonts w:ascii="PT Astra Serif" w:eastAsia="Times New Roman" w:hAnsi="PT Astra Serif" w:cs="Times New Roman"/>
          <w:b/>
          <w:kern w:val="36"/>
          <w:lang w:eastAsia="ru-RU"/>
        </w:rPr>
        <w:t>Памятка для населения по чуме мелких жвачных животных</w:t>
      </w:r>
    </w:p>
    <w:p w:rsidR="00635D82" w:rsidRPr="00E623C9" w:rsidRDefault="00635D82" w:rsidP="00635D82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color w:val="A52C0C"/>
          <w:kern w:val="36"/>
          <w:lang w:eastAsia="ru-RU"/>
        </w:rPr>
      </w:pP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  <w:b/>
        </w:rPr>
        <w:t xml:space="preserve">Чума мелких жвачных животных (далее - ЧМЖЖ) </w:t>
      </w:r>
      <w:r w:rsidRPr="00E623C9">
        <w:rPr>
          <w:rFonts w:ascii="PT Astra Serif" w:hAnsi="PT Astra Serif" w:cs="Times New Roman"/>
        </w:rPr>
        <w:t xml:space="preserve">- </w:t>
      </w:r>
      <w:proofErr w:type="spellStart"/>
      <w:r w:rsidRPr="00E623C9">
        <w:rPr>
          <w:rFonts w:ascii="PT Astra Serif" w:hAnsi="PT Astra Serif" w:cs="Times New Roman"/>
        </w:rPr>
        <w:t>высококонтагиозная</w:t>
      </w:r>
      <w:proofErr w:type="spellEnd"/>
      <w:r w:rsidRPr="00E623C9">
        <w:rPr>
          <w:rFonts w:ascii="PT Astra Serif" w:hAnsi="PT Astra Serif" w:cs="Times New Roman"/>
        </w:rPr>
        <w:t xml:space="preserve"> 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ЧМЖЖ относится к числу наибо</w:t>
      </w:r>
      <w:bookmarkStart w:id="0" w:name="_GoBack"/>
      <w:bookmarkEnd w:id="0"/>
      <w:r w:rsidRPr="00E623C9">
        <w:rPr>
          <w:rFonts w:ascii="PT Astra Serif" w:hAnsi="PT Astra Serif" w:cs="Times New Roman"/>
        </w:rPr>
        <w:t>лее опасных вирусных болезней овец и коз. В России данная болезнь не регистрируется, однако, учитывая ее широкое распространение в мире, существует реальная угроза заноса ЧМЖЖ на территорию нашей страны.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Вирус ЧМЖЖ поражает не только домашних овец и коз, но и диких коз, а также сайгаков, газелей и других видов жвачных животных. Крупный рогатый скот не болеет ЧМЖЖ. Козы более восприимчивы, чем овцы. Человек к вирусу чумы мелких жвачных не восприимчив.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 xml:space="preserve">Экономический ущерб, наносимый козоводству и овцеводству, чрезвычайно велик. Смертность в первичных очагах может достигать 100%, а на стационарно неблагополучных территориях - до 50%. Прямые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Гибель животных в основном происходит от осложнений </w:t>
      </w:r>
      <w:proofErr w:type="spellStart"/>
      <w:r w:rsidRPr="00E623C9">
        <w:rPr>
          <w:rFonts w:ascii="PT Astra Serif" w:hAnsi="PT Astra Serif" w:cs="Times New Roman"/>
        </w:rPr>
        <w:t>секундарными</w:t>
      </w:r>
      <w:proofErr w:type="spellEnd"/>
      <w:r w:rsidRPr="00E623C9">
        <w:rPr>
          <w:rFonts w:ascii="PT Astra Serif" w:hAnsi="PT Astra Serif" w:cs="Times New Roman"/>
        </w:rPr>
        <w:t xml:space="preserve"> инфекциями пораженных вирусом ЧМЖЖ органов дыхания.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Вирус передается аэрогенным и алиментарным путем, при прямом контакте овец и коз и больными животными, а также через инфицированный корм, воду, подстилку, инвентарь, одежду обслуживающего персонала. Инфекция чаще возникает после завоза животных из неблагополучных по чуме хозяйств.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Для специфической профилактики ЧМЖЖ в настоящее время используются эффективные вакцинные препараты, которые наряду с другими превентивными мероприятиями позволяют обеспечить защиту мелкого рогатого скота.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Основой профилактики ЧМЖЖ является недопущение заноса возбудителя болезни из неблагополучных хозяйств и территорий, с инфицированными животными.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 xml:space="preserve">Владельцам животных необходимо провести идентификацию всех видов </w:t>
      </w:r>
      <w:proofErr w:type="spellStart"/>
      <w:r w:rsidRPr="00E623C9">
        <w:rPr>
          <w:rFonts w:ascii="PT Astra Serif" w:hAnsi="PT Astra Serif" w:cs="Times New Roman"/>
        </w:rPr>
        <w:t>сельхозживотных</w:t>
      </w:r>
      <w:proofErr w:type="spellEnd"/>
      <w:r w:rsidRPr="00E623C9">
        <w:rPr>
          <w:rFonts w:ascii="PT Astra Serif" w:hAnsi="PT Astra Serif" w:cs="Times New Roman"/>
        </w:rPr>
        <w:t>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Не допускать приобретения животных без ветеринарных сопроводительных документов.</w:t>
      </w:r>
    </w:p>
    <w:p w:rsidR="00A41197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Приобретать животных только из благополучных хозяйств.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spellStart"/>
      <w:r w:rsidRPr="00E623C9">
        <w:rPr>
          <w:rFonts w:ascii="PT Astra Serif" w:hAnsi="PT Astra Serif" w:cs="Times New Roman"/>
        </w:rPr>
        <w:t>Карантинировать</w:t>
      </w:r>
      <w:proofErr w:type="spellEnd"/>
      <w:r w:rsidRPr="00E623C9">
        <w:rPr>
          <w:rFonts w:ascii="PT Astra Serif" w:hAnsi="PT Astra Serif" w:cs="Times New Roman"/>
        </w:rPr>
        <w:t xml:space="preserve"> в течение 30 дней ввезённых животных для проведения необходимых исследований и обработок.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 xml:space="preserve">Все перемещения, сдачу на убой, реализацию животноводческой продукции производить только под контролем </w:t>
      </w:r>
      <w:proofErr w:type="spellStart"/>
      <w:r w:rsidRPr="00E623C9">
        <w:rPr>
          <w:rFonts w:ascii="PT Astra Serif" w:hAnsi="PT Astra Serif" w:cs="Times New Roman"/>
        </w:rPr>
        <w:t>госветслужбы</w:t>
      </w:r>
      <w:proofErr w:type="spellEnd"/>
      <w:r w:rsidRPr="00E623C9">
        <w:rPr>
          <w:rFonts w:ascii="PT Astra Serif" w:hAnsi="PT Astra Serif" w:cs="Times New Roman"/>
        </w:rPr>
        <w:t>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Заготовку кормов производить на благополучной по ЧМЖЖ территории.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В период пастбищного сезона, животных следует выпасать на отдельных участках пастбищ с изолированным водопоем и выпасом, отдельным для каждого вида животных, а также исключающим контакт с дикими животными.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скота.</w:t>
      </w:r>
    </w:p>
    <w:p w:rsidR="00635D82" w:rsidRPr="00E623C9" w:rsidRDefault="00635D82" w:rsidP="00635D8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E623C9">
        <w:rPr>
          <w:rFonts w:ascii="PT Astra Serif" w:hAnsi="PT Astra Serif" w:cs="Times New Roman"/>
        </w:rPr>
        <w:t xml:space="preserve">При подозрении на заболевание домашних животных и наличии характерных признаков ЧМЖЖ, необходимо незамедлительно информировать об этом Государственную ветеринарную службу </w:t>
      </w:r>
      <w:proofErr w:type="spellStart"/>
      <w:r w:rsidRPr="00E623C9">
        <w:rPr>
          <w:rFonts w:ascii="PT Astra Serif" w:hAnsi="PT Astra Serif" w:cs="Times New Roman"/>
        </w:rPr>
        <w:t>Лысогорского</w:t>
      </w:r>
      <w:proofErr w:type="spellEnd"/>
      <w:r w:rsidRPr="00E623C9">
        <w:rPr>
          <w:rFonts w:ascii="PT Astra Serif" w:hAnsi="PT Astra Serif" w:cs="Times New Roman"/>
        </w:rPr>
        <w:t xml:space="preserve"> района по телефону: 8-845-51-2-15-30.  </w:t>
      </w:r>
    </w:p>
    <w:sectPr w:rsidR="00635D82" w:rsidRPr="00E6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18"/>
    <w:rsid w:val="00635D82"/>
    <w:rsid w:val="00A41197"/>
    <w:rsid w:val="00A54E18"/>
    <w:rsid w:val="00E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5E8A-4F61-43DB-B29E-0EFBA20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2023-04-25T05:47:00Z</dcterms:created>
  <dcterms:modified xsi:type="dcterms:W3CDTF">2023-04-25T05:47:00Z</dcterms:modified>
</cp:coreProperties>
</file>